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проекту приказа Министерства финансов Камчатского края «О внесении изменени</w:t>
      </w:r>
      <w:r w:rsidR="00FD15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</w:t>
      </w:r>
      <w:r w:rsidR="009D3AC1">
        <w:rPr>
          <w:rFonts w:ascii="Times New Roman" w:hAnsi="Times New Roman" w:cs="Times New Roman"/>
          <w:sz w:val="28"/>
          <w:szCs w:val="28"/>
        </w:rPr>
        <w:t>бюджета</w:t>
      </w:r>
      <w:r w:rsidR="00FD154E">
        <w:rPr>
          <w:rFonts w:ascii="Times New Roman" w:hAnsi="Times New Roman" w:cs="Times New Roman"/>
          <w:sz w:val="28"/>
          <w:szCs w:val="28"/>
        </w:rPr>
        <w:t xml:space="preserve"> </w:t>
      </w:r>
      <w:r w:rsidR="00FD154E">
        <w:rPr>
          <w:rFonts w:ascii="Times New Roman" w:hAnsi="Times New Roman" w:cs="Times New Roman"/>
          <w:sz w:val="28"/>
          <w:szCs w:val="28"/>
        </w:rPr>
        <w:t>территориального фонда обязательного медицинского страхования</w:t>
      </w:r>
      <w:r w:rsidR="00D34870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bookmarkStart w:id="0" w:name="_GoBack"/>
      <w:bookmarkEnd w:id="0"/>
      <w:r w:rsidR="009D3AC1">
        <w:rPr>
          <w:rFonts w:ascii="Times New Roman" w:hAnsi="Times New Roman" w:cs="Times New Roman"/>
          <w:sz w:val="28"/>
          <w:szCs w:val="28"/>
        </w:rPr>
        <w:t>»</w:t>
      </w:r>
    </w:p>
    <w:p w:rsidR="009D3AC1" w:rsidRDefault="009D3AC1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01D" w:rsidRDefault="00C8201D" w:rsidP="00C8201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>
        <w:rPr>
          <w:rFonts w:ascii="Times New Roman" w:hAnsi="Times New Roman" w:cs="Times New Roman"/>
          <w:sz w:val="28"/>
          <w:szCs w:val="28"/>
        </w:rPr>
        <w:t xml:space="preserve">са Российской Федерации в целях </w:t>
      </w:r>
      <w:r w:rsidRPr="006E139F">
        <w:rPr>
          <w:rFonts w:ascii="Times New Roman" w:hAnsi="Times New Roman" w:cs="Times New Roman"/>
          <w:sz w:val="28"/>
          <w:szCs w:val="28"/>
        </w:rPr>
        <w:t>закрепления за главным администратором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территориального фонда обязательного медицинского </w:t>
      </w:r>
      <w:r w:rsidR="000C0464">
        <w:rPr>
          <w:rFonts w:ascii="Times New Roman" w:hAnsi="Times New Roman" w:cs="Times New Roman"/>
          <w:sz w:val="28"/>
          <w:szCs w:val="28"/>
        </w:rPr>
        <w:t xml:space="preserve">страхования </w:t>
      </w:r>
      <w:r w:rsidR="00294CF9">
        <w:rPr>
          <w:rFonts w:ascii="Times New Roman" w:hAnsi="Times New Roman" w:cs="Times New Roman"/>
          <w:sz w:val="28"/>
          <w:szCs w:val="28"/>
        </w:rPr>
        <w:t xml:space="preserve">Территориальным фондом обязательного медицинского страхования Камчатского края </w:t>
      </w:r>
      <w:r w:rsidRPr="006E139F">
        <w:rPr>
          <w:rFonts w:ascii="Times New Roman" w:hAnsi="Times New Roman" w:cs="Times New Roman"/>
          <w:sz w:val="28"/>
          <w:szCs w:val="28"/>
        </w:rPr>
        <w:t xml:space="preserve"> кода классификации доходов бюджетов бюджетной системы Российской Федерации </w:t>
      </w:r>
      <w:r w:rsidRPr="00974238">
        <w:rPr>
          <w:rFonts w:ascii="Times New Roman" w:hAnsi="Times New Roman" w:cs="Times New Roman"/>
          <w:sz w:val="28"/>
          <w:szCs w:val="28"/>
        </w:rPr>
        <w:t xml:space="preserve">в связи с выделением бюджету дополнительных средств из федерального бюджета в виде </w:t>
      </w:r>
      <w:r w:rsidR="00177C64">
        <w:rPr>
          <w:rFonts w:ascii="Times New Roman" w:hAnsi="Times New Roman" w:cs="Times New Roman"/>
          <w:sz w:val="28"/>
          <w:szCs w:val="28"/>
        </w:rPr>
        <w:t>м</w:t>
      </w:r>
      <w:r w:rsidR="00177C64" w:rsidRPr="00177C64">
        <w:rPr>
          <w:rFonts w:ascii="Times New Roman" w:hAnsi="Times New Roman" w:cs="Times New Roman"/>
          <w:sz w:val="28"/>
          <w:szCs w:val="28"/>
        </w:rPr>
        <w:t>ежбюджетны</w:t>
      </w:r>
      <w:r w:rsidR="00177C64">
        <w:rPr>
          <w:rFonts w:ascii="Times New Roman" w:hAnsi="Times New Roman" w:cs="Times New Roman"/>
          <w:sz w:val="28"/>
          <w:szCs w:val="28"/>
        </w:rPr>
        <w:t>х</w:t>
      </w:r>
      <w:r w:rsidR="00177C64" w:rsidRPr="00177C64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177C64">
        <w:rPr>
          <w:rFonts w:ascii="Times New Roman" w:hAnsi="Times New Roman" w:cs="Times New Roman"/>
          <w:sz w:val="28"/>
          <w:szCs w:val="28"/>
        </w:rPr>
        <w:t>ов</w:t>
      </w:r>
      <w:r w:rsidR="00177C64" w:rsidRPr="00177C64">
        <w:rPr>
          <w:rFonts w:ascii="Times New Roman" w:hAnsi="Times New Roman" w:cs="Times New Roman"/>
          <w:sz w:val="28"/>
          <w:szCs w:val="28"/>
        </w:rPr>
        <w:t xml:space="preserve">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1C09" w:rsidRPr="005B1C09" w:rsidRDefault="005B1C09" w:rsidP="005B1C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FD154E">
        <w:rPr>
          <w:rFonts w:ascii="Times New Roman" w:hAnsi="Times New Roman" w:cs="Times New Roman"/>
          <w:sz w:val="28"/>
          <w:szCs w:val="28"/>
        </w:rPr>
        <w:t>1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до 2</w:t>
      </w:r>
      <w:r w:rsidR="00FD154E">
        <w:rPr>
          <w:rFonts w:ascii="Times New Roman" w:hAnsi="Times New Roman" w:cs="Times New Roman"/>
          <w:sz w:val="28"/>
          <w:szCs w:val="28"/>
        </w:rPr>
        <w:t>9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FD154E">
        <w:rPr>
          <w:rFonts w:ascii="Times New Roman" w:hAnsi="Times New Roman" w:cs="Times New Roman"/>
          <w:sz w:val="28"/>
          <w:szCs w:val="28"/>
        </w:rPr>
        <w:t>1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3737A7" w:rsidRDefault="003737A7" w:rsidP="003737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5B1C09" w:rsidRPr="005B1C09" w:rsidRDefault="001F1F6A" w:rsidP="005B1C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5B1C09" w:rsidRPr="005B1C09" w:rsidRDefault="005B1C09" w:rsidP="005B1C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C64" w:rsidRDefault="00735C64" w:rsidP="009D3A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35C64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0464"/>
    <w:rsid w:val="000C5D2F"/>
    <w:rsid w:val="000D11E3"/>
    <w:rsid w:val="000D5D1B"/>
    <w:rsid w:val="000F7138"/>
    <w:rsid w:val="00127998"/>
    <w:rsid w:val="00177C64"/>
    <w:rsid w:val="001B7DAC"/>
    <w:rsid w:val="001F1F6A"/>
    <w:rsid w:val="001F2C3B"/>
    <w:rsid w:val="002877E1"/>
    <w:rsid w:val="00294CF9"/>
    <w:rsid w:val="003557EA"/>
    <w:rsid w:val="003737A7"/>
    <w:rsid w:val="00460E7C"/>
    <w:rsid w:val="004A16FE"/>
    <w:rsid w:val="005134C5"/>
    <w:rsid w:val="005B1C09"/>
    <w:rsid w:val="005C544E"/>
    <w:rsid w:val="005E241C"/>
    <w:rsid w:val="00684DD3"/>
    <w:rsid w:val="00685048"/>
    <w:rsid w:val="00735C64"/>
    <w:rsid w:val="00736F20"/>
    <w:rsid w:val="00767FFC"/>
    <w:rsid w:val="00807DCB"/>
    <w:rsid w:val="008B2731"/>
    <w:rsid w:val="008C5315"/>
    <w:rsid w:val="009C17BE"/>
    <w:rsid w:val="009D2591"/>
    <w:rsid w:val="009D3AC1"/>
    <w:rsid w:val="00A93685"/>
    <w:rsid w:val="00AF676B"/>
    <w:rsid w:val="00B639B0"/>
    <w:rsid w:val="00C8201D"/>
    <w:rsid w:val="00CB5DFC"/>
    <w:rsid w:val="00CF57C4"/>
    <w:rsid w:val="00D34870"/>
    <w:rsid w:val="00D956F2"/>
    <w:rsid w:val="00DE5C06"/>
    <w:rsid w:val="00DF2C41"/>
    <w:rsid w:val="00F15ADB"/>
    <w:rsid w:val="00F8373D"/>
    <w:rsid w:val="00F93B7A"/>
    <w:rsid w:val="00F971F1"/>
    <w:rsid w:val="00FD154E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D149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16</cp:revision>
  <cp:lastPrinted>2020-01-29T04:15:00Z</cp:lastPrinted>
  <dcterms:created xsi:type="dcterms:W3CDTF">2020-01-27T21:25:00Z</dcterms:created>
  <dcterms:modified xsi:type="dcterms:W3CDTF">2020-10-19T22:06:00Z</dcterms:modified>
</cp:coreProperties>
</file>